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53" w:rsidRPr="000A7FBF" w:rsidRDefault="00851653" w:rsidP="005341E6">
      <w:pPr>
        <w:ind w:left="-1260" w:right="-1008"/>
        <w:jc w:val="right"/>
        <w:rPr>
          <w:sz w:val="20"/>
        </w:rPr>
      </w:pPr>
      <w:r w:rsidRPr="000A7FBF">
        <w:rPr>
          <w:sz w:val="20"/>
        </w:rPr>
        <w:t>Wrocław</w:t>
      </w:r>
      <w:r w:rsidR="000A7FBF">
        <w:rPr>
          <w:sz w:val="20"/>
        </w:rPr>
        <w:t>,</w:t>
      </w:r>
      <w:r w:rsidRPr="000A7FBF">
        <w:rPr>
          <w:sz w:val="20"/>
        </w:rPr>
        <w:t xml:space="preserve">  </w:t>
      </w:r>
      <w:r w:rsidR="00445011">
        <w:rPr>
          <w:sz w:val="20"/>
        </w:rPr>
        <w:fldChar w:fldCharType="begin"/>
      </w:r>
      <w:r w:rsidR="00C30669">
        <w:rPr>
          <w:sz w:val="20"/>
        </w:rPr>
        <w:instrText xml:space="preserve"> DATE  \@ "yyyy-MM-dd"  \* MERGEFORMAT </w:instrText>
      </w:r>
      <w:r w:rsidR="00445011">
        <w:rPr>
          <w:sz w:val="20"/>
        </w:rPr>
        <w:fldChar w:fldCharType="separate"/>
      </w:r>
      <w:r w:rsidR="00BA4007">
        <w:rPr>
          <w:noProof/>
          <w:sz w:val="20"/>
        </w:rPr>
        <w:t>2020-01-31</w:t>
      </w:r>
      <w:r w:rsidR="00445011">
        <w:rPr>
          <w:sz w:val="20"/>
        </w:rPr>
        <w:fldChar w:fldCharType="end"/>
      </w:r>
    </w:p>
    <w:p w:rsidR="00851653" w:rsidRDefault="00851653" w:rsidP="00851653">
      <w:pPr>
        <w:tabs>
          <w:tab w:val="left" w:pos="1440"/>
          <w:tab w:val="left" w:pos="7740"/>
        </w:tabs>
        <w:ind w:left="-900" w:right="-1079" w:firstLine="180"/>
      </w:pPr>
      <w:r>
        <w:t xml:space="preserve">         </w:t>
      </w:r>
      <w:r>
        <w:rPr>
          <w:noProof/>
          <w:sz w:val="36"/>
          <w:szCs w:val="36"/>
        </w:rPr>
        <w:drawing>
          <wp:inline distT="0" distB="0" distL="0" distR="0">
            <wp:extent cx="701749" cy="701749"/>
            <wp:effectExtent l="19050" t="0" r="3101" b="0"/>
            <wp:docPr id="7" name="Obraz 7" descr="j027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78888"/>
                    <pic:cNvPicPr>
                      <a:picLocks noChangeAspect="1" noChangeArrowheads="1"/>
                    </pic:cNvPicPr>
                  </pic:nvPicPr>
                  <pic:blipFill>
                    <a:blip r:embed="rId7" cstate="print"/>
                    <a:srcRect/>
                    <a:stretch>
                      <a:fillRect/>
                    </a:stretch>
                  </pic:blipFill>
                  <pic:spPr bwMode="auto">
                    <a:xfrm>
                      <a:off x="0" y="0"/>
                      <a:ext cx="703654" cy="703654"/>
                    </a:xfrm>
                    <a:prstGeom prst="rect">
                      <a:avLst/>
                    </a:prstGeom>
                    <a:noFill/>
                    <a:ln w="9525">
                      <a:noFill/>
                      <a:miter lim="800000"/>
                      <a:headEnd/>
                      <a:tailEnd/>
                    </a:ln>
                  </pic:spPr>
                </pic:pic>
              </a:graphicData>
            </a:graphic>
          </wp:inline>
        </w:drawing>
      </w:r>
      <w:r w:rsidR="00C30669">
        <w:t xml:space="preserve">                  </w:t>
      </w:r>
      <w:r>
        <w:rPr>
          <w:sz w:val="36"/>
          <w:szCs w:val="36"/>
        </w:rPr>
        <w:t xml:space="preserve">   </w:t>
      </w:r>
      <w:r w:rsidR="005341E6">
        <w:rPr>
          <w:sz w:val="36"/>
          <w:szCs w:val="36"/>
        </w:rPr>
        <w:t xml:space="preserve"> </w:t>
      </w:r>
      <w:r w:rsidR="008F249A">
        <w:rPr>
          <w:sz w:val="36"/>
          <w:szCs w:val="36"/>
        </w:rPr>
        <w:t xml:space="preserve">    </w:t>
      </w:r>
      <w:r w:rsidR="00C30669" w:rsidRPr="00C30669">
        <w:rPr>
          <w:noProof/>
          <w:sz w:val="36"/>
          <w:szCs w:val="36"/>
        </w:rPr>
        <w:drawing>
          <wp:inline distT="0" distB="0" distL="0" distR="0">
            <wp:extent cx="2692252" cy="616689"/>
            <wp:effectExtent l="19050" t="0" r="0" b="0"/>
            <wp:docPr id="5" name="Obraz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02947" cy="619139"/>
                    </a:xfrm>
                    <a:prstGeom prst="rect">
                      <a:avLst/>
                    </a:prstGeom>
                    <a:noFill/>
                    <a:ln w="9525">
                      <a:noFill/>
                      <a:miter lim="800000"/>
                      <a:headEnd/>
                      <a:tailEnd/>
                    </a:ln>
                  </pic:spPr>
                </pic:pic>
              </a:graphicData>
            </a:graphic>
          </wp:inline>
        </w:drawing>
      </w:r>
      <w:r>
        <w:rPr>
          <w:sz w:val="36"/>
          <w:szCs w:val="36"/>
        </w:rPr>
        <w:t xml:space="preserve">              </w:t>
      </w:r>
    </w:p>
    <w:p w:rsidR="00851653" w:rsidRPr="005341E6" w:rsidRDefault="00851653" w:rsidP="00851653">
      <w:pPr>
        <w:tabs>
          <w:tab w:val="left" w:pos="2760"/>
        </w:tabs>
        <w:jc w:val="center"/>
        <w:rPr>
          <w:rFonts w:asciiTheme="majorHAnsi" w:hAnsiTheme="majorHAnsi"/>
          <w:sz w:val="18"/>
        </w:rPr>
      </w:pPr>
      <w:r w:rsidRPr="005341E6">
        <w:rPr>
          <w:rFonts w:asciiTheme="majorHAnsi" w:hAnsiTheme="majorHAnsi"/>
          <w:b/>
          <w:sz w:val="28"/>
          <w:szCs w:val="40"/>
        </w:rPr>
        <w:t>KLAUZULE INFORMACYJNE</w:t>
      </w:r>
    </w:p>
    <w:p w:rsidR="005830B5" w:rsidRDefault="00851653" w:rsidP="00851653">
      <w:r>
        <w:t xml:space="preserve"> </w:t>
      </w:r>
    </w:p>
    <w:tbl>
      <w:tblPr>
        <w:tblStyle w:val="Tabela-Siatka"/>
        <w:tblW w:w="11340" w:type="dxa"/>
        <w:tblCellSpacing w:w="20" w:type="dxa"/>
        <w:tblInd w:w="-9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843"/>
        <w:gridCol w:w="9497"/>
      </w:tblGrid>
      <w:tr w:rsidR="00851653" w:rsidTr="008F249A">
        <w:trPr>
          <w:trHeight w:val="382"/>
          <w:tblCellSpacing w:w="20" w:type="dxa"/>
        </w:trPr>
        <w:tc>
          <w:tcPr>
            <w:tcW w:w="1783" w:type="dxa"/>
          </w:tcPr>
          <w:p w:rsidR="00851653" w:rsidRPr="000A7FBF" w:rsidRDefault="00851653" w:rsidP="00851653">
            <w:pPr>
              <w:rPr>
                <w:rFonts w:asciiTheme="majorHAnsi" w:hAnsiTheme="majorHAnsi"/>
                <w:color w:val="0070C0"/>
                <w:sz w:val="16"/>
              </w:rPr>
            </w:pPr>
            <w:r w:rsidRPr="000A7FBF">
              <w:rPr>
                <w:rFonts w:asciiTheme="majorHAnsi" w:hAnsiTheme="majorHAnsi"/>
                <w:color w:val="0070C0"/>
                <w:sz w:val="16"/>
              </w:rPr>
              <w:t>Administrator danych</w:t>
            </w:r>
          </w:p>
        </w:tc>
        <w:tc>
          <w:tcPr>
            <w:tcW w:w="9437" w:type="dxa"/>
          </w:tcPr>
          <w:p w:rsidR="000A7FBF" w:rsidRDefault="00851653" w:rsidP="00851653">
            <w:pPr>
              <w:rPr>
                <w:rFonts w:asciiTheme="minorHAnsi" w:hAnsiTheme="minorHAnsi"/>
                <w:sz w:val="16"/>
              </w:rPr>
            </w:pPr>
            <w:r w:rsidRPr="000A7FBF">
              <w:rPr>
                <w:rFonts w:asciiTheme="minorHAnsi" w:hAnsiTheme="minorHAnsi"/>
                <w:sz w:val="16"/>
              </w:rPr>
              <w:t xml:space="preserve">Administratorem Pani/Pana danych osobowych  jest PHU-AGM Adam Motylski, z siedzibą we Wrocławiu, ul. Trzebnicka 31 </w:t>
            </w:r>
          </w:p>
          <w:p w:rsidR="00851653" w:rsidRPr="000A7FBF" w:rsidRDefault="00851653" w:rsidP="00851653">
            <w:pPr>
              <w:rPr>
                <w:rFonts w:asciiTheme="minorHAnsi" w:hAnsiTheme="minorHAnsi"/>
                <w:sz w:val="16"/>
              </w:rPr>
            </w:pPr>
            <w:r w:rsidRPr="000A7FBF">
              <w:rPr>
                <w:rFonts w:asciiTheme="minorHAnsi" w:hAnsiTheme="minorHAnsi"/>
                <w:sz w:val="16"/>
              </w:rPr>
              <w:t>50-231 Wrocław (dalej PHU-AGM).</w:t>
            </w:r>
          </w:p>
        </w:tc>
      </w:tr>
      <w:tr w:rsidR="00851653" w:rsidTr="008F249A">
        <w:trPr>
          <w:trHeight w:val="398"/>
          <w:tblCellSpacing w:w="20" w:type="dxa"/>
        </w:trPr>
        <w:tc>
          <w:tcPr>
            <w:tcW w:w="1783" w:type="dxa"/>
          </w:tcPr>
          <w:p w:rsidR="00851653" w:rsidRPr="000A7FBF" w:rsidRDefault="00851653" w:rsidP="00851653">
            <w:pPr>
              <w:rPr>
                <w:rFonts w:asciiTheme="majorHAnsi" w:hAnsiTheme="majorHAnsi"/>
                <w:color w:val="0070C0"/>
                <w:sz w:val="16"/>
              </w:rPr>
            </w:pPr>
            <w:r w:rsidRPr="000A7FBF">
              <w:rPr>
                <w:rFonts w:asciiTheme="majorHAnsi" w:hAnsiTheme="majorHAnsi"/>
                <w:color w:val="0070C0"/>
                <w:sz w:val="16"/>
              </w:rPr>
              <w:t>Dane kontaktowe</w:t>
            </w:r>
          </w:p>
        </w:tc>
        <w:tc>
          <w:tcPr>
            <w:tcW w:w="9437" w:type="dxa"/>
          </w:tcPr>
          <w:p w:rsidR="00851653" w:rsidRPr="000A7FBF" w:rsidRDefault="00851653" w:rsidP="00851653">
            <w:pPr>
              <w:rPr>
                <w:rFonts w:asciiTheme="minorHAnsi" w:hAnsiTheme="minorHAnsi"/>
                <w:sz w:val="16"/>
              </w:rPr>
            </w:pPr>
            <w:r w:rsidRPr="000A7FBF">
              <w:rPr>
                <w:rFonts w:asciiTheme="minorHAnsi" w:hAnsiTheme="minorHAnsi"/>
                <w:sz w:val="16"/>
              </w:rPr>
              <w:t xml:space="preserve">Z PHU-AGM można skontaktować się poprzez adres e-mail: </w:t>
            </w:r>
            <w:hyperlink r:id="rId9" w:history="1">
              <w:r w:rsidRPr="000A7FBF">
                <w:rPr>
                  <w:rStyle w:val="Hipercze"/>
                  <w:rFonts w:asciiTheme="minorHAnsi" w:hAnsiTheme="minorHAnsi"/>
                  <w:color w:val="auto"/>
                  <w:sz w:val="16"/>
                  <w:u w:val="none"/>
                </w:rPr>
                <w:t>kontakt@autoadra.pl</w:t>
              </w:r>
            </w:hyperlink>
            <w:r w:rsidR="00BC7EAF" w:rsidRPr="000A7FBF">
              <w:rPr>
                <w:rFonts w:asciiTheme="minorHAnsi" w:hAnsiTheme="minorHAnsi"/>
                <w:sz w:val="16"/>
              </w:rPr>
              <w:t>, pisemnie (a</w:t>
            </w:r>
            <w:r w:rsidRPr="000A7FBF">
              <w:rPr>
                <w:rFonts w:asciiTheme="minorHAnsi" w:hAnsiTheme="minorHAnsi"/>
                <w:sz w:val="16"/>
              </w:rPr>
              <w:t xml:space="preserve">dres siedziby administratora) oraz telefonicznie pod numerem 607685444.  </w:t>
            </w:r>
          </w:p>
        </w:tc>
      </w:tr>
      <w:tr w:rsidR="00851653" w:rsidTr="008F249A">
        <w:trPr>
          <w:trHeight w:val="2141"/>
          <w:tblCellSpacing w:w="20" w:type="dxa"/>
        </w:trPr>
        <w:tc>
          <w:tcPr>
            <w:tcW w:w="1783" w:type="dxa"/>
          </w:tcPr>
          <w:p w:rsidR="00851653" w:rsidRPr="000A7FBF" w:rsidRDefault="00851653" w:rsidP="00851653">
            <w:pPr>
              <w:rPr>
                <w:rFonts w:asciiTheme="majorHAnsi" w:hAnsiTheme="majorHAnsi"/>
                <w:color w:val="0070C0"/>
                <w:sz w:val="16"/>
              </w:rPr>
            </w:pPr>
            <w:r w:rsidRPr="000A7FBF">
              <w:rPr>
                <w:rFonts w:asciiTheme="majorHAnsi" w:hAnsiTheme="majorHAnsi"/>
                <w:color w:val="0070C0"/>
                <w:sz w:val="16"/>
              </w:rPr>
              <w:t>Cele przetwarzania oraz podstawa prawna przetwarzania</w:t>
            </w:r>
          </w:p>
        </w:tc>
        <w:tc>
          <w:tcPr>
            <w:tcW w:w="9437" w:type="dxa"/>
          </w:tcPr>
          <w:p w:rsidR="00677CC9" w:rsidRPr="000A7FBF" w:rsidRDefault="00677CC9" w:rsidP="00677CC9">
            <w:pPr>
              <w:rPr>
                <w:rFonts w:asciiTheme="minorHAnsi" w:hAnsiTheme="minorHAnsi"/>
                <w:sz w:val="16"/>
              </w:rPr>
            </w:pPr>
            <w:r w:rsidRPr="000A7FBF">
              <w:rPr>
                <w:rFonts w:asciiTheme="minorHAnsi" w:hAnsiTheme="minorHAnsi"/>
                <w:sz w:val="16"/>
              </w:rPr>
              <w:t>Pani/ Pana dane będą przetwarzane w celach:</w:t>
            </w:r>
          </w:p>
          <w:p w:rsidR="00677CC9" w:rsidRPr="000A7FBF" w:rsidRDefault="00A14920" w:rsidP="00A14920">
            <w:pPr>
              <w:pStyle w:val="Akapitzlist"/>
              <w:numPr>
                <w:ilvl w:val="0"/>
                <w:numId w:val="3"/>
              </w:numPr>
              <w:rPr>
                <w:rFonts w:asciiTheme="minorHAnsi" w:hAnsiTheme="minorHAnsi"/>
                <w:sz w:val="16"/>
              </w:rPr>
            </w:pPr>
            <w:r w:rsidRPr="000A7FBF">
              <w:rPr>
                <w:rFonts w:asciiTheme="minorHAnsi" w:hAnsiTheme="minorHAnsi"/>
                <w:sz w:val="16"/>
              </w:rPr>
              <w:t xml:space="preserve">Wykonania </w:t>
            </w:r>
            <w:r w:rsidR="00BC7EAF" w:rsidRPr="000A7FBF">
              <w:rPr>
                <w:rFonts w:asciiTheme="minorHAnsi" w:hAnsiTheme="minorHAnsi"/>
                <w:sz w:val="16"/>
              </w:rPr>
              <w:t>kompleksowej likwidacji</w:t>
            </w:r>
            <w:r w:rsidRPr="000A7FBF">
              <w:rPr>
                <w:rFonts w:asciiTheme="minorHAnsi" w:hAnsiTheme="minorHAnsi"/>
                <w:sz w:val="16"/>
              </w:rPr>
              <w:t xml:space="preserve"> powierzanych PHU-AGM </w:t>
            </w:r>
            <w:r w:rsidR="00BC7EAF" w:rsidRPr="000A7FBF">
              <w:rPr>
                <w:rFonts w:asciiTheme="minorHAnsi" w:hAnsiTheme="minorHAnsi"/>
                <w:sz w:val="16"/>
              </w:rPr>
              <w:t>szkód</w:t>
            </w:r>
            <w:r w:rsidRPr="000A7FBF">
              <w:rPr>
                <w:rFonts w:asciiTheme="minorHAnsi" w:hAnsiTheme="minorHAnsi"/>
                <w:sz w:val="16"/>
              </w:rPr>
              <w:t xml:space="preserve"> (upoważnienia, oświadczenia</w:t>
            </w:r>
            <w:r w:rsidR="00F543C1">
              <w:rPr>
                <w:rFonts w:asciiTheme="minorHAnsi" w:hAnsiTheme="minorHAnsi"/>
                <w:sz w:val="16"/>
              </w:rPr>
              <w:t>, faktury</w:t>
            </w:r>
            <w:r w:rsidRPr="000A7FBF">
              <w:rPr>
                <w:rFonts w:asciiTheme="minorHAnsi" w:hAnsiTheme="minorHAnsi"/>
                <w:sz w:val="16"/>
              </w:rPr>
              <w:t>)</w:t>
            </w:r>
            <w:r w:rsidR="00677CC9" w:rsidRPr="000A7FBF">
              <w:rPr>
                <w:rFonts w:asciiTheme="minorHAnsi" w:hAnsiTheme="minorHAnsi"/>
                <w:sz w:val="16"/>
              </w:rPr>
              <w:t xml:space="preserve"> – podstawą prawną przetwarzania jest niezbędność przetwarzania danych </w:t>
            </w:r>
            <w:r w:rsidRPr="000A7FBF">
              <w:rPr>
                <w:rFonts w:asciiTheme="minorHAnsi" w:hAnsiTheme="minorHAnsi"/>
                <w:sz w:val="16"/>
              </w:rPr>
              <w:t>zawarcia i wykonania umowy.</w:t>
            </w:r>
          </w:p>
          <w:p w:rsidR="00677CC9" w:rsidRPr="000A7FBF" w:rsidRDefault="00677CC9" w:rsidP="00677CC9">
            <w:pPr>
              <w:pStyle w:val="Akapitzlist"/>
              <w:numPr>
                <w:ilvl w:val="0"/>
                <w:numId w:val="3"/>
              </w:numPr>
              <w:rPr>
                <w:rFonts w:asciiTheme="minorHAnsi" w:hAnsiTheme="minorHAnsi"/>
                <w:sz w:val="16"/>
              </w:rPr>
            </w:pPr>
            <w:r w:rsidRPr="000A7FBF">
              <w:rPr>
                <w:rFonts w:asciiTheme="minorHAnsi" w:hAnsiTheme="minorHAnsi"/>
                <w:sz w:val="16"/>
              </w:rPr>
              <w:t xml:space="preserve"> Scedowania na PHU-AGM wypłaconych  przez ubezpieczalnię od</w:t>
            </w:r>
            <w:r w:rsidR="00A14920" w:rsidRPr="000A7FBF">
              <w:rPr>
                <w:rFonts w:asciiTheme="minorHAnsi" w:hAnsiTheme="minorHAnsi"/>
                <w:sz w:val="16"/>
              </w:rPr>
              <w:t xml:space="preserve">szkodowań (upoważnienie, cesja) </w:t>
            </w:r>
            <w:r w:rsidRPr="000A7FBF">
              <w:rPr>
                <w:rFonts w:asciiTheme="minorHAnsi" w:hAnsiTheme="minorHAnsi"/>
                <w:sz w:val="16"/>
              </w:rPr>
              <w:t xml:space="preserve"> -  </w:t>
            </w:r>
            <w:r w:rsidR="00A14920" w:rsidRPr="000A7FBF">
              <w:rPr>
                <w:rFonts w:asciiTheme="minorHAnsi" w:hAnsiTheme="minorHAnsi"/>
                <w:sz w:val="16"/>
              </w:rPr>
              <w:t>podstawą prawną przetwarzania jest niezbędność przetwarzania danych zawarcia i wykonania umowy.</w:t>
            </w:r>
          </w:p>
          <w:p w:rsidR="00677CC9" w:rsidRPr="000A7FBF" w:rsidRDefault="00677CC9" w:rsidP="00677CC9">
            <w:pPr>
              <w:pStyle w:val="Akapitzlist"/>
              <w:numPr>
                <w:ilvl w:val="0"/>
                <w:numId w:val="3"/>
              </w:numPr>
              <w:rPr>
                <w:rFonts w:asciiTheme="minorHAnsi" w:hAnsiTheme="minorHAnsi"/>
                <w:sz w:val="16"/>
              </w:rPr>
            </w:pPr>
            <w:r w:rsidRPr="000A7FBF">
              <w:rPr>
                <w:rFonts w:asciiTheme="minorHAnsi" w:hAnsiTheme="minorHAnsi"/>
                <w:sz w:val="16"/>
              </w:rPr>
              <w:t>Wydania przez PHU-AGM  po</w:t>
            </w:r>
            <w:r w:rsidR="00A14920" w:rsidRPr="000A7FBF">
              <w:rPr>
                <w:rFonts w:asciiTheme="minorHAnsi" w:hAnsiTheme="minorHAnsi"/>
                <w:sz w:val="16"/>
              </w:rPr>
              <w:t>jazdu zastępczego (umowa najmu</w:t>
            </w:r>
            <w:r w:rsidR="00F543C1">
              <w:rPr>
                <w:rFonts w:asciiTheme="minorHAnsi" w:hAnsiTheme="minorHAnsi"/>
                <w:sz w:val="16"/>
              </w:rPr>
              <w:t>, faktura</w:t>
            </w:r>
            <w:r w:rsidR="00A14920" w:rsidRPr="000A7FBF">
              <w:rPr>
                <w:rFonts w:asciiTheme="minorHAnsi" w:hAnsiTheme="minorHAnsi"/>
                <w:sz w:val="16"/>
              </w:rPr>
              <w:t xml:space="preserve">) </w:t>
            </w:r>
            <w:r w:rsidRPr="000A7FBF">
              <w:rPr>
                <w:rFonts w:asciiTheme="minorHAnsi" w:hAnsiTheme="minorHAnsi"/>
                <w:sz w:val="16"/>
              </w:rPr>
              <w:t xml:space="preserve"> - </w:t>
            </w:r>
            <w:r w:rsidR="00A14920" w:rsidRPr="000A7FBF">
              <w:rPr>
                <w:rFonts w:asciiTheme="minorHAnsi" w:hAnsiTheme="minorHAnsi"/>
                <w:sz w:val="16"/>
              </w:rPr>
              <w:t>podstawą prawną przetwarzania jest niezbędność przetwarzania danych zawarcia i wykonania umowy</w:t>
            </w:r>
          </w:p>
          <w:p w:rsidR="00677CC9" w:rsidRPr="000A7FBF" w:rsidRDefault="00A14920" w:rsidP="00A14920">
            <w:pPr>
              <w:pStyle w:val="Akapitzlist"/>
              <w:numPr>
                <w:ilvl w:val="0"/>
                <w:numId w:val="3"/>
              </w:numPr>
              <w:rPr>
                <w:rFonts w:asciiTheme="minorHAnsi" w:hAnsiTheme="minorHAnsi"/>
                <w:sz w:val="16"/>
              </w:rPr>
            </w:pPr>
            <w:r w:rsidRPr="000A7FBF">
              <w:rPr>
                <w:rFonts w:asciiTheme="minorHAnsi" w:hAnsiTheme="minorHAnsi"/>
                <w:sz w:val="16"/>
              </w:rPr>
              <w:t xml:space="preserve">Dla celów marketingowych, w tym celów analitycznych i profilowania także po zakończeniu likwidacji szkody - podstawą prawną przetwarzania Pani/Pana, a w razie nieudzielenia zgody dane osobowe nie będą przetwarzane. </w:t>
            </w:r>
          </w:p>
          <w:p w:rsidR="00EE5684" w:rsidRPr="000A7FBF" w:rsidRDefault="00EE5684" w:rsidP="00A14920">
            <w:pPr>
              <w:pStyle w:val="Akapitzlist"/>
              <w:numPr>
                <w:ilvl w:val="0"/>
                <w:numId w:val="3"/>
              </w:numPr>
              <w:rPr>
                <w:rFonts w:asciiTheme="minorHAnsi" w:hAnsiTheme="minorHAnsi"/>
                <w:sz w:val="16"/>
              </w:rPr>
            </w:pPr>
            <w:r w:rsidRPr="000A7FBF">
              <w:rPr>
                <w:rFonts w:asciiTheme="minorHAnsi" w:hAnsiTheme="minorHAnsi"/>
                <w:sz w:val="16"/>
              </w:rPr>
              <w:t xml:space="preserve">W celu dochodzenia i obsługi roszczeń  PHU-AGM w stosunku do towarzystwa ubezpieczeniowego - podstawą prawną przetwarzania jest niezbędność przetwarzania do realizacji uzasadnionego interesu PHU-AGM. </w:t>
            </w:r>
          </w:p>
        </w:tc>
      </w:tr>
      <w:tr w:rsidR="00851653" w:rsidTr="008F249A">
        <w:trPr>
          <w:trHeight w:val="780"/>
          <w:tblCellSpacing w:w="20" w:type="dxa"/>
        </w:trPr>
        <w:tc>
          <w:tcPr>
            <w:tcW w:w="1783" w:type="dxa"/>
          </w:tcPr>
          <w:p w:rsidR="00851653" w:rsidRPr="000A7FBF" w:rsidRDefault="00851653" w:rsidP="00851653">
            <w:pPr>
              <w:rPr>
                <w:rFonts w:asciiTheme="majorHAnsi" w:hAnsiTheme="majorHAnsi"/>
                <w:color w:val="0070C0"/>
                <w:sz w:val="16"/>
              </w:rPr>
            </w:pPr>
            <w:r w:rsidRPr="000A7FBF">
              <w:rPr>
                <w:rFonts w:asciiTheme="majorHAnsi" w:hAnsiTheme="majorHAnsi"/>
                <w:color w:val="0070C0"/>
                <w:sz w:val="16"/>
              </w:rPr>
              <w:t>Okres przechowywania danych</w:t>
            </w:r>
          </w:p>
        </w:tc>
        <w:tc>
          <w:tcPr>
            <w:tcW w:w="9437" w:type="dxa"/>
          </w:tcPr>
          <w:p w:rsidR="00851653" w:rsidRPr="000A7FBF" w:rsidRDefault="00EE5684" w:rsidP="00851653">
            <w:pPr>
              <w:rPr>
                <w:rFonts w:asciiTheme="minorHAnsi" w:hAnsiTheme="minorHAnsi"/>
                <w:sz w:val="16"/>
              </w:rPr>
            </w:pPr>
            <w:r w:rsidRPr="000A7FBF">
              <w:rPr>
                <w:rFonts w:asciiTheme="minorHAnsi" w:hAnsiTheme="minorHAnsi"/>
                <w:sz w:val="16"/>
              </w:rPr>
              <w:t xml:space="preserve">Pani/ Pana dane będą przechowywane do momentu wygaśnięcia obowiązku przechowywania danych </w:t>
            </w:r>
            <w:r w:rsidR="0077551C" w:rsidRPr="000A7FBF">
              <w:rPr>
                <w:rFonts w:asciiTheme="minorHAnsi" w:hAnsiTheme="minorHAnsi"/>
                <w:sz w:val="16"/>
              </w:rPr>
              <w:t>w</w:t>
            </w:r>
            <w:r w:rsidRPr="000A7FBF">
              <w:rPr>
                <w:rFonts w:asciiTheme="minorHAnsi" w:hAnsiTheme="minorHAnsi"/>
                <w:sz w:val="16"/>
              </w:rPr>
              <w:t xml:space="preserve">ynikającego z przepisów prawa, w szczególności obowiązku przechowywania dokumentów księgowych dotyczących wykonanej usługi. </w:t>
            </w:r>
          </w:p>
          <w:p w:rsidR="00EE5684" w:rsidRPr="000A7FBF" w:rsidRDefault="00EE5684" w:rsidP="00851653">
            <w:pPr>
              <w:rPr>
                <w:rFonts w:asciiTheme="minorHAnsi" w:hAnsiTheme="minorHAnsi"/>
                <w:sz w:val="16"/>
              </w:rPr>
            </w:pPr>
            <w:r w:rsidRPr="000A7FBF">
              <w:rPr>
                <w:rFonts w:asciiTheme="minorHAnsi" w:hAnsiTheme="minorHAnsi"/>
                <w:sz w:val="16"/>
              </w:rPr>
              <w:t xml:space="preserve">PHU-AGM przestanie wcześniej przetwarzać dane wykorzystywane do celów marketingu bezpośredniego, w tym profilowania i celów analitycznych, jeżeli zgłosi Pani/Pan sprzeciw / wycofa zgodę w tym zakresie. </w:t>
            </w:r>
          </w:p>
        </w:tc>
      </w:tr>
      <w:tr w:rsidR="00851653" w:rsidTr="008F249A">
        <w:trPr>
          <w:trHeight w:val="406"/>
          <w:tblCellSpacing w:w="20" w:type="dxa"/>
        </w:trPr>
        <w:tc>
          <w:tcPr>
            <w:tcW w:w="1783" w:type="dxa"/>
          </w:tcPr>
          <w:p w:rsidR="00851653" w:rsidRPr="000A7FBF" w:rsidRDefault="00851653" w:rsidP="00851653">
            <w:pPr>
              <w:tabs>
                <w:tab w:val="right" w:pos="4390"/>
              </w:tabs>
              <w:rPr>
                <w:rFonts w:asciiTheme="majorHAnsi" w:hAnsiTheme="majorHAnsi"/>
                <w:color w:val="0070C0"/>
                <w:sz w:val="16"/>
              </w:rPr>
            </w:pPr>
            <w:r w:rsidRPr="000A7FBF">
              <w:rPr>
                <w:rFonts w:asciiTheme="majorHAnsi" w:hAnsiTheme="majorHAnsi"/>
                <w:color w:val="0070C0"/>
                <w:sz w:val="16"/>
              </w:rPr>
              <w:t>Odbiorcy danych</w:t>
            </w:r>
          </w:p>
        </w:tc>
        <w:tc>
          <w:tcPr>
            <w:tcW w:w="9437" w:type="dxa"/>
          </w:tcPr>
          <w:p w:rsidR="00851653" w:rsidRPr="000A7FBF" w:rsidRDefault="00EE5684" w:rsidP="00F543C1">
            <w:pPr>
              <w:rPr>
                <w:rFonts w:asciiTheme="minorHAnsi" w:hAnsiTheme="minorHAnsi"/>
                <w:sz w:val="16"/>
              </w:rPr>
            </w:pPr>
            <w:r w:rsidRPr="000A7FBF">
              <w:rPr>
                <w:rFonts w:asciiTheme="minorHAnsi" w:hAnsiTheme="minorHAnsi"/>
                <w:sz w:val="16"/>
              </w:rPr>
              <w:t xml:space="preserve">Pani/Pana dane </w:t>
            </w:r>
            <w:r w:rsidR="00F543C1">
              <w:rPr>
                <w:rFonts w:asciiTheme="minorHAnsi" w:hAnsiTheme="minorHAnsi"/>
                <w:sz w:val="16"/>
              </w:rPr>
              <w:t>będą</w:t>
            </w:r>
            <w:r w:rsidRPr="000A7FBF">
              <w:rPr>
                <w:rFonts w:asciiTheme="minorHAnsi" w:hAnsiTheme="minorHAnsi"/>
                <w:sz w:val="16"/>
              </w:rPr>
              <w:t xml:space="preserve"> przekazywane podmiotom  przetwarzającym dane na zlecenie PHU-AGM m.in. dostawc</w:t>
            </w:r>
            <w:r w:rsidR="00F543C1">
              <w:rPr>
                <w:rFonts w:asciiTheme="minorHAnsi" w:hAnsiTheme="minorHAnsi"/>
                <w:sz w:val="16"/>
              </w:rPr>
              <w:t>y</w:t>
            </w:r>
            <w:r w:rsidRPr="000A7FBF">
              <w:rPr>
                <w:rFonts w:asciiTheme="minorHAnsi" w:hAnsiTheme="minorHAnsi"/>
                <w:sz w:val="16"/>
              </w:rPr>
              <w:t xml:space="preserve"> usług IT, agencj</w:t>
            </w:r>
            <w:r w:rsidR="00F543C1">
              <w:rPr>
                <w:rFonts w:asciiTheme="minorHAnsi" w:hAnsiTheme="minorHAnsi"/>
                <w:sz w:val="16"/>
              </w:rPr>
              <w:t>e</w:t>
            </w:r>
            <w:r w:rsidRPr="000A7FBF">
              <w:rPr>
                <w:rFonts w:asciiTheme="minorHAnsi" w:hAnsiTheme="minorHAnsi"/>
                <w:sz w:val="16"/>
              </w:rPr>
              <w:t xml:space="preserve"> marketingo</w:t>
            </w:r>
            <w:r w:rsidR="00F543C1">
              <w:rPr>
                <w:rFonts w:asciiTheme="minorHAnsi" w:hAnsiTheme="minorHAnsi"/>
                <w:sz w:val="16"/>
              </w:rPr>
              <w:t>we, biuro rachunkowe</w:t>
            </w:r>
            <w:r w:rsidRPr="000A7FBF">
              <w:rPr>
                <w:rFonts w:asciiTheme="minorHAnsi" w:hAnsiTheme="minorHAnsi"/>
                <w:sz w:val="16"/>
              </w:rPr>
              <w:t xml:space="preserve"> – przy czym takie podmioty przetwarzają dane na podstawie umowy z </w:t>
            </w:r>
            <w:r w:rsidR="0077551C" w:rsidRPr="000A7FBF">
              <w:rPr>
                <w:rFonts w:asciiTheme="minorHAnsi" w:hAnsiTheme="minorHAnsi"/>
                <w:sz w:val="16"/>
              </w:rPr>
              <w:t xml:space="preserve">PHU-AGM </w:t>
            </w:r>
            <w:r w:rsidRPr="000A7FBF">
              <w:rPr>
                <w:rFonts w:asciiTheme="minorHAnsi" w:hAnsiTheme="minorHAnsi"/>
                <w:sz w:val="16"/>
              </w:rPr>
              <w:t xml:space="preserve"> i wyłącznie zgodnie z poleceniem administratora. Ponadto Pani/ Pana dane będą przekazywane przez nas </w:t>
            </w:r>
            <w:r w:rsidR="0077551C" w:rsidRPr="000A7FBF">
              <w:rPr>
                <w:rFonts w:asciiTheme="minorHAnsi" w:hAnsiTheme="minorHAnsi"/>
                <w:sz w:val="16"/>
              </w:rPr>
              <w:t xml:space="preserve">abyśmy mogli wykonywać nasze usługi. Będziemy przekazywać dane wyłącznie naszym pracownikom, współpracownikom, którzy muszą mieć do nich dostęp aby wykonywać swoje obowiązki oraz innym odbiorcom danych np. kurierom, ubezpieczycielom, kancelariom prawnym. </w:t>
            </w:r>
          </w:p>
        </w:tc>
      </w:tr>
      <w:tr w:rsidR="00851653" w:rsidTr="008F249A">
        <w:trPr>
          <w:trHeight w:val="1305"/>
          <w:tblCellSpacing w:w="20" w:type="dxa"/>
        </w:trPr>
        <w:tc>
          <w:tcPr>
            <w:tcW w:w="1783" w:type="dxa"/>
          </w:tcPr>
          <w:p w:rsidR="00851653" w:rsidRPr="000A7FBF" w:rsidRDefault="00851653" w:rsidP="00851653">
            <w:pPr>
              <w:rPr>
                <w:rFonts w:asciiTheme="majorHAnsi" w:hAnsiTheme="majorHAnsi"/>
                <w:color w:val="0070C0"/>
                <w:sz w:val="16"/>
              </w:rPr>
            </w:pPr>
            <w:r w:rsidRPr="000A7FBF">
              <w:rPr>
                <w:rFonts w:asciiTheme="majorHAnsi" w:hAnsiTheme="majorHAnsi"/>
                <w:color w:val="0070C0"/>
                <w:sz w:val="16"/>
              </w:rPr>
              <w:t>Prawa osoby, której dane dotyczą</w:t>
            </w:r>
          </w:p>
        </w:tc>
        <w:tc>
          <w:tcPr>
            <w:tcW w:w="9437" w:type="dxa"/>
          </w:tcPr>
          <w:p w:rsidR="00851653" w:rsidRPr="000A7FBF" w:rsidRDefault="0077551C" w:rsidP="00851653">
            <w:pPr>
              <w:rPr>
                <w:rFonts w:asciiTheme="minorHAnsi" w:hAnsiTheme="minorHAnsi"/>
                <w:sz w:val="16"/>
              </w:rPr>
            </w:pPr>
            <w:r w:rsidRPr="000A7FBF">
              <w:rPr>
                <w:rFonts w:asciiTheme="minorHAnsi" w:hAnsiTheme="minorHAnsi"/>
                <w:sz w:val="16"/>
              </w:rPr>
              <w:t xml:space="preserve">Przysługuje Pani/Panu prawo dostępu do Pani/Pana danych oraz prawo żądania ich sprostowania, usunięcia, ograniczenia przetwarzania oraz wyrażenia sprzeciwu/odwołania zgody wobec przetwarzania Pani/Pana danych osobowych  na potrzeby marketingu bezpośredniego, w tym profilowania oraz udostępnienia innym administratorom. </w:t>
            </w:r>
          </w:p>
          <w:p w:rsidR="0077551C" w:rsidRPr="000A7FBF" w:rsidRDefault="0077551C" w:rsidP="00851653">
            <w:pPr>
              <w:rPr>
                <w:rFonts w:asciiTheme="minorHAnsi" w:hAnsiTheme="minorHAnsi"/>
                <w:sz w:val="16"/>
              </w:rPr>
            </w:pPr>
            <w:r w:rsidRPr="000A7FBF">
              <w:rPr>
                <w:rFonts w:asciiTheme="minorHAnsi" w:hAnsiTheme="minorHAnsi"/>
                <w:sz w:val="16"/>
              </w:rPr>
              <w:t xml:space="preserve">Odwołanie zgody na wyrażenie sprzeciwu nie ma wpływu na zgodność z prawem przetwarzania, którego dokonano na podstawie zgody przed jej wycofaniem. Przysługuje Pani/ Panu prawo do przenoszenia danych osobowych tj. do otrzymania od PHU-AGM danych osobowych, w ustrukturyzowanym, powszechnie używanym formacie nadającym się do odczytu maszynowego. </w:t>
            </w:r>
          </w:p>
          <w:p w:rsidR="0077551C" w:rsidRPr="000A7FBF" w:rsidRDefault="0077551C" w:rsidP="00851653">
            <w:pPr>
              <w:rPr>
                <w:rFonts w:asciiTheme="minorHAnsi" w:hAnsiTheme="minorHAnsi"/>
                <w:sz w:val="16"/>
              </w:rPr>
            </w:pPr>
            <w:r w:rsidRPr="000A7FBF">
              <w:rPr>
                <w:rFonts w:asciiTheme="minorHAnsi" w:hAnsiTheme="minorHAnsi"/>
                <w:sz w:val="16"/>
              </w:rPr>
              <w:t xml:space="preserve">Przysługuje Pani/Panu również prawo do wniesienia skargi do organu nadzorczego zajmującego się ochroną danych osobowych. </w:t>
            </w:r>
          </w:p>
        </w:tc>
      </w:tr>
      <w:tr w:rsidR="00851653" w:rsidTr="008F249A">
        <w:trPr>
          <w:trHeight w:val="290"/>
          <w:tblCellSpacing w:w="20" w:type="dxa"/>
        </w:trPr>
        <w:tc>
          <w:tcPr>
            <w:tcW w:w="1783" w:type="dxa"/>
          </w:tcPr>
          <w:p w:rsidR="00851653" w:rsidRPr="000A7FBF" w:rsidRDefault="00851653" w:rsidP="00851653">
            <w:pPr>
              <w:rPr>
                <w:rFonts w:asciiTheme="majorHAnsi" w:hAnsiTheme="majorHAnsi"/>
                <w:color w:val="0070C0"/>
                <w:sz w:val="16"/>
              </w:rPr>
            </w:pPr>
            <w:r w:rsidRPr="000A7FBF">
              <w:rPr>
                <w:rFonts w:asciiTheme="majorHAnsi" w:hAnsiTheme="majorHAnsi"/>
                <w:color w:val="0070C0"/>
                <w:sz w:val="16"/>
              </w:rPr>
              <w:t xml:space="preserve">Informacja  o wymogu podania danych </w:t>
            </w:r>
          </w:p>
        </w:tc>
        <w:tc>
          <w:tcPr>
            <w:tcW w:w="9437" w:type="dxa"/>
          </w:tcPr>
          <w:p w:rsidR="00851653" w:rsidRPr="000A7FBF" w:rsidRDefault="0077551C" w:rsidP="00851653">
            <w:pPr>
              <w:rPr>
                <w:rFonts w:asciiTheme="minorHAnsi" w:hAnsiTheme="minorHAnsi"/>
                <w:sz w:val="16"/>
              </w:rPr>
            </w:pPr>
            <w:r w:rsidRPr="000A7FBF">
              <w:rPr>
                <w:rFonts w:asciiTheme="minorHAnsi" w:hAnsiTheme="minorHAnsi"/>
                <w:sz w:val="16"/>
              </w:rPr>
              <w:t xml:space="preserve">Podanie danych osobowych w związku z zawieraną umową jest dobrowolne, ale konieczne do jej zawarcia i wykonania usługi. </w:t>
            </w:r>
          </w:p>
        </w:tc>
      </w:tr>
    </w:tbl>
    <w:p w:rsidR="00851653" w:rsidRPr="000A7FBF" w:rsidRDefault="005341E6" w:rsidP="005341E6">
      <w:pPr>
        <w:jc w:val="center"/>
        <w:rPr>
          <w:rFonts w:asciiTheme="majorHAnsi" w:hAnsiTheme="majorHAnsi"/>
          <w:b/>
          <w:sz w:val="22"/>
        </w:rPr>
      </w:pPr>
      <w:r w:rsidRPr="000A7FBF">
        <w:rPr>
          <w:rFonts w:asciiTheme="majorHAnsi" w:hAnsiTheme="majorHAnsi"/>
          <w:b/>
          <w:sz w:val="22"/>
        </w:rPr>
        <w:t>Oświadczenia:</w:t>
      </w:r>
    </w:p>
    <w:p w:rsidR="005341E6" w:rsidRPr="000A7FBF" w:rsidRDefault="005341E6" w:rsidP="005341E6">
      <w:pPr>
        <w:jc w:val="center"/>
        <w:rPr>
          <w:rFonts w:asciiTheme="majorHAnsi" w:hAnsiTheme="majorHAnsi"/>
          <w:b/>
          <w:sz w:val="22"/>
        </w:rPr>
      </w:pPr>
    </w:p>
    <w:p w:rsidR="005341E6" w:rsidRPr="000A7FBF" w:rsidRDefault="005341E6" w:rsidP="005341E6">
      <w:pPr>
        <w:rPr>
          <w:rFonts w:asciiTheme="majorHAnsi" w:hAnsiTheme="majorHAnsi"/>
          <w:b/>
          <w:sz w:val="22"/>
        </w:rPr>
      </w:pPr>
      <w:r w:rsidRPr="000A7FBF">
        <w:rPr>
          <w:rFonts w:asciiTheme="majorHAnsi" w:hAnsiTheme="majorHAnsi"/>
          <w:b/>
          <w:sz w:val="22"/>
        </w:rPr>
        <w:t xml:space="preserve">Imię i Nazwisko: </w:t>
      </w:r>
      <w:r w:rsidRPr="002E1490">
        <w:rPr>
          <w:rFonts w:asciiTheme="majorHAnsi" w:hAnsiTheme="majorHAnsi"/>
          <w:color w:val="A6A6A6" w:themeColor="background1" w:themeShade="A6"/>
          <w:sz w:val="22"/>
        </w:rPr>
        <w:t>…………………………………………….</w:t>
      </w:r>
      <w:r w:rsidR="008F249A" w:rsidRPr="002E1490">
        <w:rPr>
          <w:rFonts w:asciiTheme="majorHAnsi" w:hAnsiTheme="majorHAnsi"/>
          <w:sz w:val="22"/>
        </w:rPr>
        <w:t xml:space="preserve">   </w:t>
      </w:r>
      <w:r w:rsidR="008F249A">
        <w:rPr>
          <w:rFonts w:asciiTheme="majorHAnsi" w:hAnsiTheme="majorHAnsi"/>
          <w:sz w:val="22"/>
        </w:rPr>
        <w:t xml:space="preserve">          </w:t>
      </w:r>
      <w:r w:rsidR="00AB1EF2" w:rsidRPr="00AB1EF2">
        <w:rPr>
          <w:rFonts w:asciiTheme="majorHAnsi" w:hAnsiTheme="majorHAnsi"/>
          <w:b/>
          <w:sz w:val="22"/>
        </w:rPr>
        <w:t>Telefon:</w:t>
      </w:r>
      <w:r w:rsidR="00AB1EF2">
        <w:rPr>
          <w:rFonts w:asciiTheme="majorHAnsi" w:hAnsiTheme="majorHAnsi"/>
          <w:sz w:val="22"/>
        </w:rPr>
        <w:t xml:space="preserve"> </w:t>
      </w:r>
      <w:r w:rsidR="00AB1EF2" w:rsidRPr="002E1490">
        <w:rPr>
          <w:rFonts w:asciiTheme="majorHAnsi" w:hAnsiTheme="majorHAnsi"/>
          <w:color w:val="A6A6A6" w:themeColor="background1" w:themeShade="A6"/>
          <w:sz w:val="22"/>
        </w:rPr>
        <w:t>…………………………………..</w:t>
      </w:r>
    </w:p>
    <w:p w:rsidR="005341E6" w:rsidRPr="000A7FBF" w:rsidRDefault="005341E6" w:rsidP="005341E6">
      <w:pPr>
        <w:rPr>
          <w:rFonts w:asciiTheme="majorHAnsi" w:hAnsiTheme="majorHAnsi"/>
          <w:sz w:val="22"/>
        </w:rPr>
      </w:pPr>
      <w:r w:rsidRPr="000A7FBF">
        <w:rPr>
          <w:rFonts w:asciiTheme="majorHAnsi" w:hAnsiTheme="majorHAnsi"/>
          <w:b/>
          <w:sz w:val="22"/>
        </w:rPr>
        <w:t>Adres:</w:t>
      </w:r>
      <w:r w:rsidRPr="000A7FBF">
        <w:rPr>
          <w:rFonts w:asciiTheme="majorHAnsi" w:hAnsiTheme="majorHAnsi"/>
          <w:sz w:val="22"/>
        </w:rPr>
        <w:t xml:space="preserve"> </w:t>
      </w:r>
      <w:r w:rsidRPr="002E1490">
        <w:rPr>
          <w:rFonts w:asciiTheme="majorHAnsi" w:hAnsiTheme="majorHAnsi"/>
          <w:color w:val="A6A6A6" w:themeColor="background1" w:themeShade="A6"/>
          <w:sz w:val="22"/>
        </w:rPr>
        <w:t>……………………………………………………………</w:t>
      </w:r>
      <w:r w:rsidR="000A7FBF" w:rsidRPr="002E1490">
        <w:rPr>
          <w:rFonts w:asciiTheme="majorHAnsi" w:hAnsiTheme="majorHAnsi"/>
          <w:color w:val="A6A6A6" w:themeColor="background1" w:themeShade="A6"/>
          <w:sz w:val="22"/>
        </w:rPr>
        <w:t>.</w:t>
      </w:r>
      <w:r w:rsidR="008F249A">
        <w:rPr>
          <w:rFonts w:asciiTheme="majorHAnsi" w:hAnsiTheme="majorHAnsi"/>
          <w:sz w:val="22"/>
        </w:rPr>
        <w:t xml:space="preserve">             </w:t>
      </w:r>
    </w:p>
    <w:p w:rsidR="005341E6" w:rsidRPr="002E1490" w:rsidRDefault="005341E6" w:rsidP="005341E6">
      <w:pPr>
        <w:rPr>
          <w:rFonts w:asciiTheme="majorHAnsi" w:hAnsiTheme="majorHAnsi"/>
          <w:color w:val="A6A6A6" w:themeColor="background1" w:themeShade="A6"/>
          <w:sz w:val="22"/>
        </w:rPr>
      </w:pPr>
      <w:r w:rsidRPr="002E1490">
        <w:rPr>
          <w:rFonts w:asciiTheme="majorHAnsi" w:hAnsiTheme="majorHAnsi"/>
          <w:color w:val="A6A6A6" w:themeColor="background1" w:themeShade="A6"/>
          <w:sz w:val="22"/>
        </w:rPr>
        <w:t>………………………………………………………………………</w:t>
      </w:r>
      <w:r w:rsidR="000A7FBF" w:rsidRPr="002E1490">
        <w:rPr>
          <w:rFonts w:asciiTheme="majorHAnsi" w:hAnsiTheme="majorHAnsi"/>
          <w:color w:val="A6A6A6" w:themeColor="background1" w:themeShade="A6"/>
          <w:sz w:val="22"/>
        </w:rPr>
        <w:t>..</w:t>
      </w:r>
    </w:p>
    <w:p w:rsidR="00222A43" w:rsidRPr="005341E6" w:rsidRDefault="00222A43" w:rsidP="005341E6">
      <w:pPr>
        <w:rPr>
          <w:rFonts w:asciiTheme="minorHAnsi" w:hAnsiTheme="minorHAnsi"/>
        </w:rPr>
      </w:pPr>
    </w:p>
    <w:tbl>
      <w:tblPr>
        <w:tblStyle w:val="Tabela-Siatka"/>
        <w:tblW w:w="0" w:type="auto"/>
        <w:tblCellSpacing w:w="20" w:type="dxa"/>
        <w:tblInd w:w="-40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268"/>
        <w:gridCol w:w="6122"/>
        <w:gridCol w:w="739"/>
        <w:gridCol w:w="673"/>
      </w:tblGrid>
      <w:tr w:rsidR="00222A43" w:rsidTr="008F249A">
        <w:trPr>
          <w:tblCellSpacing w:w="20" w:type="dxa"/>
        </w:trPr>
        <w:tc>
          <w:tcPr>
            <w:tcW w:w="2208" w:type="dxa"/>
          </w:tcPr>
          <w:p w:rsidR="00222A43" w:rsidRPr="000A7FBF" w:rsidRDefault="00222A43" w:rsidP="005341E6">
            <w:pPr>
              <w:jc w:val="center"/>
              <w:rPr>
                <w:rFonts w:asciiTheme="majorHAnsi" w:hAnsiTheme="majorHAnsi"/>
                <w:color w:val="00B050"/>
              </w:rPr>
            </w:pPr>
            <w:r w:rsidRPr="000A7FBF">
              <w:rPr>
                <w:rFonts w:asciiTheme="majorHAnsi" w:hAnsiTheme="majorHAnsi"/>
                <w:color w:val="00B050"/>
              </w:rPr>
              <w:t>Będziemy na bieżąco informować o przebiegu likwidacji szkody</w:t>
            </w:r>
            <w:r w:rsidR="000A7FBF" w:rsidRPr="000A7FBF">
              <w:rPr>
                <w:rFonts w:asciiTheme="majorHAnsi" w:hAnsiTheme="majorHAnsi"/>
                <w:color w:val="00B050"/>
              </w:rPr>
              <w:t>!</w:t>
            </w:r>
          </w:p>
        </w:tc>
        <w:tc>
          <w:tcPr>
            <w:tcW w:w="6082" w:type="dxa"/>
          </w:tcPr>
          <w:p w:rsidR="00222A43" w:rsidRPr="000A7FBF" w:rsidRDefault="00222A43" w:rsidP="005341E6">
            <w:pPr>
              <w:jc w:val="center"/>
              <w:rPr>
                <w:rFonts w:asciiTheme="minorHAnsi" w:hAnsiTheme="minorHAnsi"/>
                <w:sz w:val="18"/>
              </w:rPr>
            </w:pPr>
            <w:r w:rsidRPr="000A7FBF">
              <w:rPr>
                <w:rFonts w:asciiTheme="minorHAnsi" w:hAnsiTheme="minorHAnsi"/>
                <w:sz w:val="18"/>
              </w:rPr>
              <w:t>Wyrażam zgodę na komunikację drogą elektroniczną, dotyczącą wykonania usługi przez PHU-AGM przy użyciu udostępnionych adresów elektronicznych np. numer telefonu.</w:t>
            </w:r>
          </w:p>
        </w:tc>
        <w:tc>
          <w:tcPr>
            <w:tcW w:w="699" w:type="dxa"/>
          </w:tcPr>
          <w:p w:rsidR="00222A43" w:rsidRDefault="00222A43" w:rsidP="005341E6">
            <w:pPr>
              <w:jc w:val="center"/>
            </w:pPr>
            <w:r>
              <w:t>TAK</w:t>
            </w:r>
          </w:p>
        </w:tc>
        <w:tc>
          <w:tcPr>
            <w:tcW w:w="613" w:type="dxa"/>
          </w:tcPr>
          <w:p w:rsidR="00222A43" w:rsidRDefault="00222A43" w:rsidP="005341E6">
            <w:pPr>
              <w:jc w:val="center"/>
            </w:pPr>
            <w:r>
              <w:t>NIE</w:t>
            </w:r>
          </w:p>
        </w:tc>
      </w:tr>
      <w:tr w:rsidR="00222A43" w:rsidTr="008F249A">
        <w:trPr>
          <w:tblCellSpacing w:w="20" w:type="dxa"/>
        </w:trPr>
        <w:tc>
          <w:tcPr>
            <w:tcW w:w="2208" w:type="dxa"/>
            <w:vMerge w:val="restart"/>
          </w:tcPr>
          <w:p w:rsidR="000A7FBF" w:rsidRPr="000A7FBF" w:rsidRDefault="000A7FBF" w:rsidP="005341E6">
            <w:pPr>
              <w:jc w:val="center"/>
              <w:rPr>
                <w:rFonts w:asciiTheme="majorHAnsi" w:hAnsiTheme="majorHAnsi"/>
                <w:color w:val="00B050"/>
              </w:rPr>
            </w:pPr>
          </w:p>
          <w:p w:rsidR="00222A43" w:rsidRPr="000A7FBF" w:rsidRDefault="000A7FBF" w:rsidP="005341E6">
            <w:pPr>
              <w:jc w:val="center"/>
              <w:rPr>
                <w:rFonts w:asciiTheme="majorHAnsi" w:hAnsiTheme="majorHAnsi"/>
                <w:color w:val="00B050"/>
              </w:rPr>
            </w:pPr>
            <w:r w:rsidRPr="000A7FBF">
              <w:rPr>
                <w:rFonts w:asciiTheme="majorHAnsi" w:hAnsiTheme="majorHAnsi"/>
                <w:color w:val="00B050"/>
              </w:rPr>
              <w:t>Czasem wyślemy Ci informację o promocjach, nowych usługach lub zmianach, które u nas wystąpiły.</w:t>
            </w:r>
          </w:p>
        </w:tc>
        <w:tc>
          <w:tcPr>
            <w:tcW w:w="6082" w:type="dxa"/>
          </w:tcPr>
          <w:p w:rsidR="00222A43" w:rsidRPr="000A7FBF" w:rsidRDefault="00222A43" w:rsidP="00222A43">
            <w:pPr>
              <w:jc w:val="center"/>
              <w:rPr>
                <w:rFonts w:asciiTheme="minorHAnsi" w:hAnsiTheme="minorHAnsi"/>
                <w:sz w:val="18"/>
              </w:rPr>
            </w:pPr>
            <w:r w:rsidRPr="000A7FBF">
              <w:rPr>
                <w:rFonts w:asciiTheme="minorHAnsi" w:hAnsiTheme="minorHAnsi"/>
                <w:sz w:val="18"/>
              </w:rPr>
              <w:t xml:space="preserve">Wyrażam zgodę na przetwarzanie przez PHU-AGM moich danych osobowych dla celów marketingowych produktów i usług PHU-AGM, w tym celach analitycznych i profilowanie, również po wykonaniu usługi.  </w:t>
            </w:r>
          </w:p>
        </w:tc>
        <w:tc>
          <w:tcPr>
            <w:tcW w:w="699" w:type="dxa"/>
          </w:tcPr>
          <w:p w:rsidR="00222A43" w:rsidRDefault="00222A43" w:rsidP="005341E6">
            <w:pPr>
              <w:jc w:val="center"/>
            </w:pPr>
            <w:r>
              <w:t>TAK</w:t>
            </w:r>
          </w:p>
        </w:tc>
        <w:tc>
          <w:tcPr>
            <w:tcW w:w="613" w:type="dxa"/>
          </w:tcPr>
          <w:p w:rsidR="00222A43" w:rsidRDefault="00222A43" w:rsidP="005341E6">
            <w:pPr>
              <w:jc w:val="center"/>
            </w:pPr>
            <w:r>
              <w:t>NIE</w:t>
            </w:r>
          </w:p>
        </w:tc>
      </w:tr>
      <w:tr w:rsidR="00222A43" w:rsidTr="008F249A">
        <w:trPr>
          <w:tblCellSpacing w:w="20" w:type="dxa"/>
        </w:trPr>
        <w:tc>
          <w:tcPr>
            <w:tcW w:w="2208" w:type="dxa"/>
            <w:vMerge/>
          </w:tcPr>
          <w:p w:rsidR="00222A43" w:rsidRPr="000A7FBF" w:rsidRDefault="00222A43" w:rsidP="005341E6">
            <w:pPr>
              <w:jc w:val="center"/>
              <w:rPr>
                <w:rFonts w:asciiTheme="minorHAnsi" w:hAnsiTheme="minorHAnsi"/>
              </w:rPr>
            </w:pPr>
          </w:p>
        </w:tc>
        <w:tc>
          <w:tcPr>
            <w:tcW w:w="6082" w:type="dxa"/>
          </w:tcPr>
          <w:p w:rsidR="00222A43" w:rsidRPr="000A7FBF" w:rsidRDefault="00222A43" w:rsidP="00222A43">
            <w:pPr>
              <w:jc w:val="center"/>
              <w:rPr>
                <w:rFonts w:asciiTheme="minorHAnsi" w:hAnsiTheme="minorHAnsi"/>
                <w:sz w:val="18"/>
              </w:rPr>
            </w:pPr>
            <w:r w:rsidRPr="000A7FBF">
              <w:rPr>
                <w:rFonts w:asciiTheme="minorHAnsi" w:hAnsiTheme="minorHAnsi"/>
                <w:sz w:val="18"/>
              </w:rPr>
              <w:t xml:space="preserve">Wyrażam zgodę na udostępnianie  przez PHU-AGM moich danych osobowych w zakresie danych teleadresowych i identyfikacyjnych podmiotom współpracującym z PHU-AGM, do przetwarzania w calach marketingowych, w tym w celach analitycznych i profilowania.  </w:t>
            </w:r>
          </w:p>
        </w:tc>
        <w:tc>
          <w:tcPr>
            <w:tcW w:w="699" w:type="dxa"/>
          </w:tcPr>
          <w:p w:rsidR="00222A43" w:rsidRDefault="00222A43" w:rsidP="005341E6">
            <w:pPr>
              <w:jc w:val="center"/>
            </w:pPr>
            <w:r>
              <w:t>TAK</w:t>
            </w:r>
          </w:p>
        </w:tc>
        <w:tc>
          <w:tcPr>
            <w:tcW w:w="613" w:type="dxa"/>
          </w:tcPr>
          <w:p w:rsidR="00222A43" w:rsidRDefault="00222A43" w:rsidP="005341E6">
            <w:pPr>
              <w:jc w:val="center"/>
            </w:pPr>
            <w:r>
              <w:t>NIE</w:t>
            </w:r>
          </w:p>
        </w:tc>
      </w:tr>
      <w:tr w:rsidR="00222A43" w:rsidTr="008F249A">
        <w:trPr>
          <w:tblCellSpacing w:w="20" w:type="dxa"/>
        </w:trPr>
        <w:tc>
          <w:tcPr>
            <w:tcW w:w="2208" w:type="dxa"/>
            <w:vMerge/>
          </w:tcPr>
          <w:p w:rsidR="00222A43" w:rsidRPr="000A7FBF" w:rsidRDefault="00222A43" w:rsidP="005341E6">
            <w:pPr>
              <w:jc w:val="center"/>
              <w:rPr>
                <w:rFonts w:asciiTheme="minorHAnsi" w:hAnsiTheme="minorHAnsi"/>
              </w:rPr>
            </w:pPr>
          </w:p>
        </w:tc>
        <w:tc>
          <w:tcPr>
            <w:tcW w:w="6082" w:type="dxa"/>
          </w:tcPr>
          <w:p w:rsidR="00222A43" w:rsidRPr="000A7FBF" w:rsidRDefault="00222A43" w:rsidP="005341E6">
            <w:pPr>
              <w:jc w:val="center"/>
              <w:rPr>
                <w:rFonts w:asciiTheme="minorHAnsi" w:hAnsiTheme="minorHAnsi"/>
                <w:sz w:val="18"/>
              </w:rPr>
            </w:pPr>
            <w:r w:rsidRPr="000A7FBF">
              <w:rPr>
                <w:rFonts w:asciiTheme="minorHAnsi" w:hAnsiTheme="minorHAnsi"/>
                <w:sz w:val="18"/>
              </w:rPr>
              <w:t>Wyrażam zgodę na przesyłanie informacji handlowych przez PHU-AGM, za pośrednictwem środków komunikacji elektronicznej</w:t>
            </w:r>
            <w:r w:rsidR="000A7FBF" w:rsidRPr="000A7FBF">
              <w:rPr>
                <w:rFonts w:asciiTheme="minorHAnsi" w:hAnsiTheme="minorHAnsi"/>
                <w:sz w:val="18"/>
              </w:rPr>
              <w:t xml:space="preserve">, na wskazane w umowach, oświadczeniach, upoważnieniach adresy elektroniczne np. numer telefonu. </w:t>
            </w:r>
          </w:p>
        </w:tc>
        <w:tc>
          <w:tcPr>
            <w:tcW w:w="699" w:type="dxa"/>
          </w:tcPr>
          <w:p w:rsidR="00222A43" w:rsidRDefault="00222A43" w:rsidP="005341E6">
            <w:pPr>
              <w:jc w:val="center"/>
            </w:pPr>
            <w:r>
              <w:t>TAK</w:t>
            </w:r>
          </w:p>
        </w:tc>
        <w:tc>
          <w:tcPr>
            <w:tcW w:w="613" w:type="dxa"/>
          </w:tcPr>
          <w:p w:rsidR="00222A43" w:rsidRDefault="00222A43" w:rsidP="005341E6">
            <w:pPr>
              <w:jc w:val="center"/>
            </w:pPr>
            <w:r>
              <w:t>NIE</w:t>
            </w:r>
          </w:p>
        </w:tc>
      </w:tr>
    </w:tbl>
    <w:p w:rsidR="005341E6" w:rsidRPr="008F249A" w:rsidRDefault="008F249A" w:rsidP="008F249A">
      <w:pPr>
        <w:jc w:val="center"/>
        <w:rPr>
          <w:rFonts w:asciiTheme="majorHAnsi" w:hAnsiTheme="majorHAnsi"/>
          <w:b/>
          <w:sz w:val="28"/>
        </w:rPr>
      </w:pPr>
      <w:r w:rsidRPr="008F249A">
        <w:rPr>
          <w:rFonts w:asciiTheme="majorHAnsi" w:hAnsiTheme="majorHAnsi"/>
          <w:b/>
          <w:sz w:val="28"/>
        </w:rPr>
        <w:t xml:space="preserve">Podpis klienta: </w:t>
      </w:r>
      <w:r w:rsidRPr="002E1490">
        <w:rPr>
          <w:rFonts w:asciiTheme="majorHAnsi" w:hAnsiTheme="majorHAnsi"/>
          <w:b/>
          <w:color w:val="A6A6A6" w:themeColor="background1" w:themeShade="A6"/>
          <w:sz w:val="28"/>
        </w:rPr>
        <w:t>………………………………….</w:t>
      </w:r>
    </w:p>
    <w:sectPr w:rsidR="005341E6" w:rsidRPr="008F249A" w:rsidSect="008F249A">
      <w:headerReference w:type="even" r:id="rId10"/>
      <w:headerReference w:type="default" r:id="rId11"/>
      <w:footerReference w:type="even" r:id="rId12"/>
      <w:footerReference w:type="default" r:id="rId13"/>
      <w:headerReference w:type="first" r:id="rId14"/>
      <w:footerReference w:type="first" r:id="rId15"/>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F0" w:rsidRDefault="004421F0" w:rsidP="000A7FBF">
      <w:r>
        <w:separator/>
      </w:r>
    </w:p>
  </w:endnote>
  <w:endnote w:type="continuationSeparator" w:id="1">
    <w:p w:rsidR="004421F0" w:rsidRDefault="004421F0" w:rsidP="000A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BF" w:rsidRDefault="000A7F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D8" w:rsidRPr="00B21BD8" w:rsidRDefault="00B21BD8" w:rsidP="00B21BD8">
    <w:pPr>
      <w:pStyle w:val="Stopka"/>
      <w:jc w:val="center"/>
      <w:rPr>
        <w:rFonts w:asciiTheme="minorHAnsi" w:hAnsiTheme="minorHAnsi"/>
        <w:b/>
        <w:color w:val="0070C0"/>
        <w:sz w:val="18"/>
      </w:rPr>
    </w:pPr>
    <w:r w:rsidRPr="00B21BD8">
      <w:rPr>
        <w:rFonts w:asciiTheme="minorHAnsi" w:hAnsiTheme="minorHAnsi"/>
        <w:b/>
        <w:color w:val="0070C0"/>
        <w:sz w:val="18"/>
      </w:rPr>
      <w:t>PHU-AGM Adam Motylski ul. Trzebnicka 31 50-231 Wrocław NIP: 898-148-81-80 Regon: 931619598 telefon: 607685444</w:t>
    </w:r>
  </w:p>
  <w:p w:rsidR="000A7FBF" w:rsidRPr="00B21BD8" w:rsidRDefault="00B21BD8" w:rsidP="00B21BD8">
    <w:pPr>
      <w:pStyle w:val="Stopka"/>
      <w:jc w:val="center"/>
      <w:rPr>
        <w:rFonts w:asciiTheme="minorHAnsi" w:hAnsiTheme="minorHAnsi"/>
        <w:b/>
        <w:color w:val="0070C0"/>
        <w:sz w:val="18"/>
      </w:rPr>
    </w:pPr>
    <w:r w:rsidRPr="00B21BD8">
      <w:rPr>
        <w:rFonts w:asciiTheme="minorHAnsi" w:hAnsiTheme="minorHAnsi"/>
        <w:b/>
        <w:color w:val="0070C0"/>
        <w:sz w:val="18"/>
      </w:rPr>
      <w:t xml:space="preserve"> e-mail: kontakt@autoadra.pl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BF" w:rsidRDefault="000A7F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F0" w:rsidRDefault="004421F0" w:rsidP="000A7FBF">
      <w:r>
        <w:separator/>
      </w:r>
    </w:p>
  </w:footnote>
  <w:footnote w:type="continuationSeparator" w:id="1">
    <w:p w:rsidR="004421F0" w:rsidRDefault="004421F0" w:rsidP="000A7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BF" w:rsidRDefault="000A7FB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BF" w:rsidRDefault="000A7FB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FBF" w:rsidRDefault="000A7F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4242F"/>
    <w:multiLevelType w:val="hybridMultilevel"/>
    <w:tmpl w:val="A0CAF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A743A9"/>
    <w:multiLevelType w:val="hybridMultilevel"/>
    <w:tmpl w:val="87DC738A"/>
    <w:lvl w:ilvl="0" w:tplc="17F8DEA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8430AA"/>
    <w:multiLevelType w:val="hybridMultilevel"/>
    <w:tmpl w:val="C2666BAC"/>
    <w:lvl w:ilvl="0" w:tplc="624EE938">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1653"/>
    <w:rsid w:val="0001653A"/>
    <w:rsid w:val="0008407C"/>
    <w:rsid w:val="000A7FBF"/>
    <w:rsid w:val="001A7DA1"/>
    <w:rsid w:val="001C16B8"/>
    <w:rsid w:val="001C7983"/>
    <w:rsid w:val="001C7FDA"/>
    <w:rsid w:val="00222A43"/>
    <w:rsid w:val="00277BB1"/>
    <w:rsid w:val="002E1490"/>
    <w:rsid w:val="003F336E"/>
    <w:rsid w:val="004421F0"/>
    <w:rsid w:val="00445011"/>
    <w:rsid w:val="004B3198"/>
    <w:rsid w:val="004B340D"/>
    <w:rsid w:val="00510AA5"/>
    <w:rsid w:val="005341E6"/>
    <w:rsid w:val="005830B5"/>
    <w:rsid w:val="005874C3"/>
    <w:rsid w:val="00666464"/>
    <w:rsid w:val="00677CC9"/>
    <w:rsid w:val="006E4B7D"/>
    <w:rsid w:val="007250E9"/>
    <w:rsid w:val="0077551C"/>
    <w:rsid w:val="00784334"/>
    <w:rsid w:val="007C5E92"/>
    <w:rsid w:val="00851653"/>
    <w:rsid w:val="008D1468"/>
    <w:rsid w:val="008F249A"/>
    <w:rsid w:val="009024E4"/>
    <w:rsid w:val="00903410"/>
    <w:rsid w:val="009E3937"/>
    <w:rsid w:val="00A14920"/>
    <w:rsid w:val="00A20205"/>
    <w:rsid w:val="00AB0061"/>
    <w:rsid w:val="00AB1EF2"/>
    <w:rsid w:val="00B077B1"/>
    <w:rsid w:val="00B21BD8"/>
    <w:rsid w:val="00B62C02"/>
    <w:rsid w:val="00BA4007"/>
    <w:rsid w:val="00BC7EAF"/>
    <w:rsid w:val="00C30669"/>
    <w:rsid w:val="00C75A56"/>
    <w:rsid w:val="00CB013D"/>
    <w:rsid w:val="00CE004B"/>
    <w:rsid w:val="00D43DC5"/>
    <w:rsid w:val="00E622F9"/>
    <w:rsid w:val="00E70A29"/>
    <w:rsid w:val="00EE5684"/>
    <w:rsid w:val="00F543C1"/>
    <w:rsid w:val="00FB0B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6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1653"/>
    <w:rPr>
      <w:rFonts w:ascii="Tahoma" w:hAnsi="Tahoma" w:cs="Tahoma"/>
      <w:sz w:val="16"/>
      <w:szCs w:val="16"/>
    </w:rPr>
  </w:style>
  <w:style w:type="character" w:customStyle="1" w:styleId="TekstdymkaZnak">
    <w:name w:val="Tekst dymka Znak"/>
    <w:basedOn w:val="Domylnaczcionkaakapitu"/>
    <w:link w:val="Tekstdymka"/>
    <w:uiPriority w:val="99"/>
    <w:semiHidden/>
    <w:rsid w:val="00851653"/>
    <w:rPr>
      <w:rFonts w:ascii="Tahoma" w:hAnsi="Tahoma" w:cs="Tahoma"/>
      <w:sz w:val="16"/>
      <w:szCs w:val="16"/>
    </w:rPr>
  </w:style>
  <w:style w:type="table" w:styleId="Tabela-Siatka">
    <w:name w:val="Table Grid"/>
    <w:basedOn w:val="Standardowy"/>
    <w:uiPriority w:val="59"/>
    <w:rsid w:val="0085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51653"/>
    <w:rPr>
      <w:color w:val="0000FF" w:themeColor="hyperlink"/>
      <w:u w:val="single"/>
    </w:rPr>
  </w:style>
  <w:style w:type="paragraph" w:styleId="Akapitzlist">
    <w:name w:val="List Paragraph"/>
    <w:basedOn w:val="Normalny"/>
    <w:uiPriority w:val="34"/>
    <w:qFormat/>
    <w:rsid w:val="00677CC9"/>
    <w:pPr>
      <w:ind w:left="720"/>
      <w:contextualSpacing/>
    </w:pPr>
  </w:style>
  <w:style w:type="paragraph" w:styleId="Nagwek">
    <w:name w:val="header"/>
    <w:basedOn w:val="Normalny"/>
    <w:link w:val="NagwekZnak"/>
    <w:uiPriority w:val="99"/>
    <w:semiHidden/>
    <w:unhideWhenUsed/>
    <w:rsid w:val="000A7FBF"/>
    <w:pPr>
      <w:tabs>
        <w:tab w:val="center" w:pos="4536"/>
        <w:tab w:val="right" w:pos="9072"/>
      </w:tabs>
    </w:pPr>
  </w:style>
  <w:style w:type="character" w:customStyle="1" w:styleId="NagwekZnak">
    <w:name w:val="Nagłówek Znak"/>
    <w:basedOn w:val="Domylnaczcionkaakapitu"/>
    <w:link w:val="Nagwek"/>
    <w:uiPriority w:val="99"/>
    <w:semiHidden/>
    <w:rsid w:val="000A7F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7FBF"/>
    <w:pPr>
      <w:tabs>
        <w:tab w:val="center" w:pos="4536"/>
        <w:tab w:val="right" w:pos="9072"/>
      </w:tabs>
    </w:pPr>
  </w:style>
  <w:style w:type="character" w:customStyle="1" w:styleId="StopkaZnak">
    <w:name w:val="Stopka Znak"/>
    <w:basedOn w:val="Domylnaczcionkaakapitu"/>
    <w:link w:val="Stopka"/>
    <w:uiPriority w:val="99"/>
    <w:rsid w:val="000A7FBF"/>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C3066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autoadr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690</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Motylska</dc:creator>
  <cp:lastModifiedBy>Kamila yyyyy</cp:lastModifiedBy>
  <cp:revision>29</cp:revision>
  <cp:lastPrinted>2020-01-31T14:06:00Z</cp:lastPrinted>
  <dcterms:created xsi:type="dcterms:W3CDTF">2018-06-07T06:45:00Z</dcterms:created>
  <dcterms:modified xsi:type="dcterms:W3CDTF">2020-01-31T14:06:00Z</dcterms:modified>
</cp:coreProperties>
</file>